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E3860" w14:textId="0094BCEA" w:rsidR="00C86981" w:rsidRPr="003617C8" w:rsidRDefault="00BB2F96" w:rsidP="38114C7A">
      <w:pPr>
        <w:spacing w:before="120" w:after="120"/>
        <w:jc w:val="center"/>
        <w:rPr>
          <w:b/>
          <w:bCs/>
          <w:sz w:val="36"/>
          <w:szCs w:val="36"/>
        </w:rPr>
      </w:pPr>
      <w:r w:rsidRPr="38114C7A">
        <w:rPr>
          <w:b/>
          <w:bCs/>
          <w:sz w:val="36"/>
          <w:szCs w:val="36"/>
        </w:rPr>
        <w:t>Question de réaction</w:t>
      </w:r>
    </w:p>
    <w:p w14:paraId="3CE5A3A0" w14:textId="3CC878DC" w:rsidR="00BB2F96" w:rsidRDefault="00BB2F96" w:rsidP="00BB2F96">
      <w:pPr>
        <w:spacing w:before="120" w:after="120"/>
      </w:pPr>
    </w:p>
    <w:p w14:paraId="50C3086A" w14:textId="08C65EF9" w:rsidR="00BB2F96" w:rsidRPr="003617C8" w:rsidRDefault="00BB2F96" w:rsidP="38114C7A">
      <w:pPr>
        <w:spacing w:before="120" w:after="120"/>
        <w:jc w:val="both"/>
        <w:rPr>
          <w:sz w:val="28"/>
          <w:szCs w:val="28"/>
        </w:rPr>
      </w:pPr>
      <w:r w:rsidRPr="38114C7A">
        <w:rPr>
          <w:sz w:val="28"/>
          <w:szCs w:val="28"/>
        </w:rPr>
        <w:t>Comment réagissez-vous aux constats de ce projet-pilote du ministère des Transports?</w:t>
      </w:r>
    </w:p>
    <w:p w14:paraId="6526BBCC" w14:textId="7FE8D8F4" w:rsidR="00BB2F96" w:rsidRPr="003617C8" w:rsidRDefault="00BB2F96" w:rsidP="38114C7A">
      <w:pPr>
        <w:spacing w:before="120" w:after="120"/>
        <w:jc w:val="both"/>
        <w:rPr>
          <w:sz w:val="28"/>
          <w:szCs w:val="28"/>
        </w:rPr>
      </w:pPr>
      <w:r w:rsidRPr="38114C7A">
        <w:rPr>
          <w:sz w:val="28"/>
          <w:szCs w:val="28"/>
        </w:rPr>
        <w:t>Justifier votre réaction à l’aide d’éléments explicites et implicites issus du texte et de repères culturels</w:t>
      </w:r>
      <w:r w:rsidR="00567938" w:rsidRPr="38114C7A">
        <w:rPr>
          <w:sz w:val="28"/>
          <w:szCs w:val="28"/>
        </w:rPr>
        <w:t>.</w:t>
      </w:r>
      <w:bookmarkStart w:id="0" w:name="_GoBack"/>
      <w:bookmarkEnd w:id="0"/>
    </w:p>
    <w:p w14:paraId="08152CCD" w14:textId="22D804F3" w:rsidR="29F9789E" w:rsidRDefault="29F9789E" w:rsidP="29F9789E">
      <w:pPr>
        <w:spacing w:before="120" w:after="120"/>
        <w:jc w:val="both"/>
        <w:rPr>
          <w:sz w:val="24"/>
          <w:szCs w:val="24"/>
        </w:rPr>
      </w:pPr>
    </w:p>
    <w:p w14:paraId="5B6D8FB0" w14:textId="54429EF1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2B1ED5EF" w14:textId="64AA9D93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3EF66563" w14:textId="1AD85407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2127DD4" w14:textId="49A6BFEF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63F1CABD" w14:textId="29A098A2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717F05A" w14:textId="6DD29ED1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6B551D39" w14:textId="3B4F00E1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60E1843D" w14:textId="469B0375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3E07D8A" w14:textId="163CEF67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3AB8F4D8" w14:textId="6495E5AC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6598E434" w14:textId="35778E3C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6986A7D" w14:textId="603A1D51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30839973" w14:textId="43A28F45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E5F1046" w14:textId="30002ED6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1211A6AE" w14:textId="4A341A02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4BD68C6D" w14:textId="00D6194D" w:rsidR="00BF6F0A" w:rsidRDefault="00BF6F0A" w:rsidP="00BF6F0A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/>
        <w:jc w:val="both"/>
        <w:rPr>
          <w:sz w:val="24"/>
          <w:szCs w:val="24"/>
        </w:rPr>
      </w:pPr>
    </w:p>
    <w:p w14:paraId="3095616F" w14:textId="6DC7BD95" w:rsidR="00BF6F0A" w:rsidRDefault="00BF6F0A" w:rsidP="00D3068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 w:line="240" w:lineRule="auto"/>
        <w:jc w:val="both"/>
        <w:rPr>
          <w:sz w:val="24"/>
          <w:szCs w:val="24"/>
        </w:rPr>
      </w:pPr>
    </w:p>
    <w:p w14:paraId="22C0F5CE" w14:textId="5FA294A9" w:rsidR="00BF6F0A" w:rsidRDefault="00BF6F0A" w:rsidP="00D3068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120" w:after="120" w:line="360" w:lineRule="auto"/>
        <w:jc w:val="both"/>
        <w:rPr>
          <w:sz w:val="24"/>
          <w:szCs w:val="24"/>
        </w:rPr>
      </w:pPr>
    </w:p>
    <w:p w14:paraId="3EF15339" w14:textId="77777777" w:rsidR="00BF6F0A" w:rsidRDefault="00BF6F0A" w:rsidP="00D30686">
      <w:pPr>
        <w:spacing w:before="120" w:after="120" w:line="360" w:lineRule="auto"/>
        <w:jc w:val="both"/>
        <w:rPr>
          <w:sz w:val="24"/>
          <w:szCs w:val="24"/>
        </w:rPr>
      </w:pPr>
    </w:p>
    <w:sectPr w:rsidR="00BF6F0A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876A6" w14:textId="77777777" w:rsidR="00D30686" w:rsidRDefault="00D30686" w:rsidP="00D30686">
      <w:pPr>
        <w:spacing w:after="0" w:line="240" w:lineRule="auto"/>
      </w:pPr>
      <w:r>
        <w:separator/>
      </w:r>
    </w:p>
  </w:endnote>
  <w:endnote w:type="continuationSeparator" w:id="0">
    <w:p w14:paraId="1B9DA205" w14:textId="77777777" w:rsidR="00D30686" w:rsidRDefault="00D30686" w:rsidP="00D3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33BF1" w14:textId="77777777" w:rsidR="00D30686" w:rsidRPr="007962B7" w:rsidRDefault="00D30686" w:rsidP="003D536E">
    <w:pPr>
      <w:pStyle w:val="Pieddepage"/>
      <w:pBdr>
        <w:bottom w:val="single" w:sz="4" w:space="1" w:color="D9D9D9" w:themeColor="background1" w:themeShade="D9"/>
      </w:pBdr>
      <w:rPr>
        <w:sz w:val="18"/>
      </w:rPr>
    </w:pPr>
    <w:r>
      <w:rPr>
        <w:sz w:val="18"/>
      </w:rPr>
      <w:t>Séquence d’enseignement Réaction/Jugement critique – Chantal Cayer et Laurent Demers, FGA Montérégie</w:t>
    </w:r>
  </w:p>
  <w:sdt>
    <w:sdtPr>
      <w:alias w:val="Creative Commons License"/>
      <w:tag w:val="Creative Commons License"/>
      <w:id w:val="-477462090"/>
      <w:lock w:val="contentLocked"/>
      <w:placeholder>
        <w:docPart w:val="4EC345D1A2F743C585A56DFFAFB10B93"/>
      </w:placeholder>
    </w:sdtPr>
    <w:sdtContent>
      <w:p w14:paraId="6D1F7646" w14:textId="77777777" w:rsidR="00D30686" w:rsidRDefault="00D30686" w:rsidP="003D536E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B094095" wp14:editId="5CFF765C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Pr="007962B7">
          <w:t>.</w:t>
        </w:r>
      </w:p>
    </w:sdtContent>
  </w:sdt>
  <w:p w14:paraId="31EDB6E4" w14:textId="77777777" w:rsidR="00D30686" w:rsidRDefault="00D306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7915A" w14:textId="77777777" w:rsidR="00D30686" w:rsidRDefault="00D30686" w:rsidP="00D30686">
      <w:pPr>
        <w:spacing w:after="0" w:line="240" w:lineRule="auto"/>
      </w:pPr>
      <w:r>
        <w:separator/>
      </w:r>
    </w:p>
  </w:footnote>
  <w:footnote w:type="continuationSeparator" w:id="0">
    <w:p w14:paraId="3C0C6CD1" w14:textId="77777777" w:rsidR="00D30686" w:rsidRDefault="00D30686" w:rsidP="00D306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96"/>
    <w:rsid w:val="00006ED7"/>
    <w:rsid w:val="00015FBC"/>
    <w:rsid w:val="00037480"/>
    <w:rsid w:val="0004121A"/>
    <w:rsid w:val="00041320"/>
    <w:rsid w:val="000456F6"/>
    <w:rsid w:val="0005462C"/>
    <w:rsid w:val="00064753"/>
    <w:rsid w:val="00064B71"/>
    <w:rsid w:val="00080765"/>
    <w:rsid w:val="000917D6"/>
    <w:rsid w:val="000A10C1"/>
    <w:rsid w:val="000A5636"/>
    <w:rsid w:val="000A6135"/>
    <w:rsid w:val="000E246F"/>
    <w:rsid w:val="000E4715"/>
    <w:rsid w:val="000F3D6D"/>
    <w:rsid w:val="000F61AF"/>
    <w:rsid w:val="001017CC"/>
    <w:rsid w:val="001020F5"/>
    <w:rsid w:val="00102104"/>
    <w:rsid w:val="00113EC9"/>
    <w:rsid w:val="00117D51"/>
    <w:rsid w:val="001254E8"/>
    <w:rsid w:val="00127FB5"/>
    <w:rsid w:val="00130EF3"/>
    <w:rsid w:val="00142627"/>
    <w:rsid w:val="00143A4D"/>
    <w:rsid w:val="0014608C"/>
    <w:rsid w:val="00152C8F"/>
    <w:rsid w:val="00153858"/>
    <w:rsid w:val="001556AF"/>
    <w:rsid w:val="00160351"/>
    <w:rsid w:val="00186371"/>
    <w:rsid w:val="0018771D"/>
    <w:rsid w:val="001B2646"/>
    <w:rsid w:val="001C085D"/>
    <w:rsid w:val="001C363E"/>
    <w:rsid w:val="001F6B2C"/>
    <w:rsid w:val="00214A0A"/>
    <w:rsid w:val="00220FAA"/>
    <w:rsid w:val="00221925"/>
    <w:rsid w:val="00232DA6"/>
    <w:rsid w:val="002352D9"/>
    <w:rsid w:val="0029196C"/>
    <w:rsid w:val="002924DC"/>
    <w:rsid w:val="00297DE8"/>
    <w:rsid w:val="002A0B1C"/>
    <w:rsid w:val="002C38B4"/>
    <w:rsid w:val="002D09D2"/>
    <w:rsid w:val="002D5A50"/>
    <w:rsid w:val="0031259D"/>
    <w:rsid w:val="0033070D"/>
    <w:rsid w:val="00336FA7"/>
    <w:rsid w:val="003467D7"/>
    <w:rsid w:val="00361502"/>
    <w:rsid w:val="003617C8"/>
    <w:rsid w:val="00375603"/>
    <w:rsid w:val="003853CC"/>
    <w:rsid w:val="003855BA"/>
    <w:rsid w:val="003A412A"/>
    <w:rsid w:val="003A7211"/>
    <w:rsid w:val="003F2D97"/>
    <w:rsid w:val="003F52E4"/>
    <w:rsid w:val="00401E4F"/>
    <w:rsid w:val="00405638"/>
    <w:rsid w:val="00411AA7"/>
    <w:rsid w:val="0041205E"/>
    <w:rsid w:val="0042598F"/>
    <w:rsid w:val="004316A0"/>
    <w:rsid w:val="00443C86"/>
    <w:rsid w:val="0044654D"/>
    <w:rsid w:val="00494058"/>
    <w:rsid w:val="004A1BC8"/>
    <w:rsid w:val="004E40A0"/>
    <w:rsid w:val="0050741E"/>
    <w:rsid w:val="00510F3B"/>
    <w:rsid w:val="0051727F"/>
    <w:rsid w:val="00523CE5"/>
    <w:rsid w:val="00531878"/>
    <w:rsid w:val="005541E4"/>
    <w:rsid w:val="00562443"/>
    <w:rsid w:val="00563B2C"/>
    <w:rsid w:val="00567938"/>
    <w:rsid w:val="005A2BF9"/>
    <w:rsid w:val="005E2749"/>
    <w:rsid w:val="005E7B83"/>
    <w:rsid w:val="005E7F76"/>
    <w:rsid w:val="005F053D"/>
    <w:rsid w:val="0061183F"/>
    <w:rsid w:val="00620B05"/>
    <w:rsid w:val="00621C4E"/>
    <w:rsid w:val="00623006"/>
    <w:rsid w:val="0064096F"/>
    <w:rsid w:val="00651749"/>
    <w:rsid w:val="0065735A"/>
    <w:rsid w:val="00667165"/>
    <w:rsid w:val="006A60D7"/>
    <w:rsid w:val="006D0595"/>
    <w:rsid w:val="006D33FA"/>
    <w:rsid w:val="006F52D5"/>
    <w:rsid w:val="007029FC"/>
    <w:rsid w:val="00715D23"/>
    <w:rsid w:val="00716822"/>
    <w:rsid w:val="00717BA6"/>
    <w:rsid w:val="00741664"/>
    <w:rsid w:val="00742379"/>
    <w:rsid w:val="0075064F"/>
    <w:rsid w:val="007600BE"/>
    <w:rsid w:val="00760707"/>
    <w:rsid w:val="007932B4"/>
    <w:rsid w:val="007A105B"/>
    <w:rsid w:val="007B7942"/>
    <w:rsid w:val="007D4A1D"/>
    <w:rsid w:val="007E4E44"/>
    <w:rsid w:val="007F11C7"/>
    <w:rsid w:val="00815672"/>
    <w:rsid w:val="008218BE"/>
    <w:rsid w:val="008220B8"/>
    <w:rsid w:val="00826C63"/>
    <w:rsid w:val="00826C80"/>
    <w:rsid w:val="00827832"/>
    <w:rsid w:val="008564F4"/>
    <w:rsid w:val="00864DE5"/>
    <w:rsid w:val="0089335F"/>
    <w:rsid w:val="00893BCB"/>
    <w:rsid w:val="0089776C"/>
    <w:rsid w:val="009034E2"/>
    <w:rsid w:val="00922DE6"/>
    <w:rsid w:val="00932968"/>
    <w:rsid w:val="00933499"/>
    <w:rsid w:val="00934A70"/>
    <w:rsid w:val="00941790"/>
    <w:rsid w:val="009425E6"/>
    <w:rsid w:val="00946293"/>
    <w:rsid w:val="009856A2"/>
    <w:rsid w:val="009A08A4"/>
    <w:rsid w:val="009A7063"/>
    <w:rsid w:val="009B16FC"/>
    <w:rsid w:val="009D7C12"/>
    <w:rsid w:val="00A10040"/>
    <w:rsid w:val="00A12082"/>
    <w:rsid w:val="00A12E75"/>
    <w:rsid w:val="00A556F9"/>
    <w:rsid w:val="00A717AF"/>
    <w:rsid w:val="00A76A32"/>
    <w:rsid w:val="00A77861"/>
    <w:rsid w:val="00A77FEC"/>
    <w:rsid w:val="00A96B81"/>
    <w:rsid w:val="00AB379A"/>
    <w:rsid w:val="00AC7FCE"/>
    <w:rsid w:val="00AD70C0"/>
    <w:rsid w:val="00AF50F5"/>
    <w:rsid w:val="00B34A65"/>
    <w:rsid w:val="00B40AAB"/>
    <w:rsid w:val="00B50F8F"/>
    <w:rsid w:val="00B64478"/>
    <w:rsid w:val="00B7397A"/>
    <w:rsid w:val="00B971E3"/>
    <w:rsid w:val="00BA1745"/>
    <w:rsid w:val="00BA7B95"/>
    <w:rsid w:val="00BB2F96"/>
    <w:rsid w:val="00BB4476"/>
    <w:rsid w:val="00BE556B"/>
    <w:rsid w:val="00BF6F0A"/>
    <w:rsid w:val="00C16EB6"/>
    <w:rsid w:val="00C266CE"/>
    <w:rsid w:val="00C36985"/>
    <w:rsid w:val="00C37F4B"/>
    <w:rsid w:val="00C50ED5"/>
    <w:rsid w:val="00C51190"/>
    <w:rsid w:val="00C65A00"/>
    <w:rsid w:val="00C667D5"/>
    <w:rsid w:val="00C8096C"/>
    <w:rsid w:val="00C86981"/>
    <w:rsid w:val="00CA0C97"/>
    <w:rsid w:val="00CD34CB"/>
    <w:rsid w:val="00CD35DA"/>
    <w:rsid w:val="00CD7314"/>
    <w:rsid w:val="00CD7F32"/>
    <w:rsid w:val="00CE6805"/>
    <w:rsid w:val="00CF4E27"/>
    <w:rsid w:val="00D30686"/>
    <w:rsid w:val="00D33D23"/>
    <w:rsid w:val="00D67955"/>
    <w:rsid w:val="00D707CD"/>
    <w:rsid w:val="00D743DD"/>
    <w:rsid w:val="00D8220E"/>
    <w:rsid w:val="00DA586B"/>
    <w:rsid w:val="00DB5CEA"/>
    <w:rsid w:val="00DC2B2F"/>
    <w:rsid w:val="00DC3AC0"/>
    <w:rsid w:val="00DD667F"/>
    <w:rsid w:val="00DE3317"/>
    <w:rsid w:val="00DE569C"/>
    <w:rsid w:val="00DF3D8D"/>
    <w:rsid w:val="00DF541A"/>
    <w:rsid w:val="00E045A6"/>
    <w:rsid w:val="00E06A9D"/>
    <w:rsid w:val="00E16C44"/>
    <w:rsid w:val="00E2552C"/>
    <w:rsid w:val="00E34018"/>
    <w:rsid w:val="00E41B35"/>
    <w:rsid w:val="00E51368"/>
    <w:rsid w:val="00E65342"/>
    <w:rsid w:val="00E757EF"/>
    <w:rsid w:val="00E84868"/>
    <w:rsid w:val="00E86E67"/>
    <w:rsid w:val="00E8784D"/>
    <w:rsid w:val="00E95E3B"/>
    <w:rsid w:val="00EA5374"/>
    <w:rsid w:val="00EE55F3"/>
    <w:rsid w:val="00EE69E3"/>
    <w:rsid w:val="00EF34DA"/>
    <w:rsid w:val="00EF4BEE"/>
    <w:rsid w:val="00EF7310"/>
    <w:rsid w:val="00F21707"/>
    <w:rsid w:val="00F35DA5"/>
    <w:rsid w:val="00F4148B"/>
    <w:rsid w:val="00F55036"/>
    <w:rsid w:val="00F73C30"/>
    <w:rsid w:val="00F766D9"/>
    <w:rsid w:val="00F913BA"/>
    <w:rsid w:val="00F93CBC"/>
    <w:rsid w:val="00F979C8"/>
    <w:rsid w:val="00FA3702"/>
    <w:rsid w:val="00FB2F6F"/>
    <w:rsid w:val="00FB363D"/>
    <w:rsid w:val="00FE2F12"/>
    <w:rsid w:val="00FE4310"/>
    <w:rsid w:val="29F9789E"/>
    <w:rsid w:val="38114C7A"/>
    <w:rsid w:val="3B582FD5"/>
    <w:rsid w:val="5D25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8968"/>
  <w15:chartTrackingRefBased/>
  <w15:docId w15:val="{D46A8780-B69E-45A2-9353-E29F97E2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306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0686"/>
  </w:style>
  <w:style w:type="paragraph" w:styleId="Pieddepage">
    <w:name w:val="footer"/>
    <w:basedOn w:val="Normal"/>
    <w:link w:val="PieddepageCar"/>
    <w:uiPriority w:val="99"/>
    <w:unhideWhenUsed/>
    <w:rsid w:val="00D306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0686"/>
  </w:style>
  <w:style w:type="character" w:styleId="Lienhypertexte">
    <w:name w:val="Hyperlink"/>
    <w:basedOn w:val="Policepardfaut"/>
    <w:uiPriority w:val="99"/>
    <w:unhideWhenUsed/>
    <w:rsid w:val="00D30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C345D1A2F743C585A56DFFAFB10B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B0ABD5-9F8A-4998-9E85-492ABF2D4CA0}"/>
      </w:docPartPr>
      <w:docPartBody>
        <w:p w:rsidR="00000000" w:rsidRDefault="007053C3" w:rsidP="007053C3">
          <w:pPr>
            <w:pStyle w:val="4EC345D1A2F743C585A56DFFAFB10B93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C3"/>
    <w:rsid w:val="0070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053C3"/>
    <w:rPr>
      <w:color w:val="808080"/>
    </w:rPr>
  </w:style>
  <w:style w:type="paragraph" w:customStyle="1" w:styleId="4EC345D1A2F743C585A56DFFAFB10B93">
    <w:name w:val="4EC345D1A2F743C585A56DFFAFB10B93"/>
    <w:rsid w:val="007053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E9762-5EE4-4EA5-BE2D-989DE04752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E67B51-475D-4845-AB78-616559EB12F3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796793a6-7c4d-449c-bf6e-3b2e205fae43"/>
    <ds:schemaRef ds:uri="http://schemas.openxmlformats.org/package/2006/metadata/core-properties"/>
    <ds:schemaRef ds:uri="b200c464-aa2e-44dc-9a5b-0f1e1238e08e"/>
  </ds:schemaRefs>
</ds:datastoreItem>
</file>

<file path=customXml/itemProps3.xml><?xml version="1.0" encoding="utf-8"?>
<ds:datastoreItem xmlns:ds="http://schemas.openxmlformats.org/officeDocument/2006/customXml" ds:itemID="{932B1354-525D-46E7-B29E-D6A2675C787A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b200c464-aa2e-44dc-9a5b-0f1e1238e08e"/>
    <ds:schemaRef ds:uri="796793a6-7c4d-449c-bf6e-3b2e205fae4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3</cp:revision>
  <dcterms:created xsi:type="dcterms:W3CDTF">2021-05-03T19:26:00Z</dcterms:created>
  <dcterms:modified xsi:type="dcterms:W3CDTF">2021-05-03T19:28:00Z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